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14" w:rsidRDefault="00751714" w:rsidP="00751714">
      <w:pPr>
        <w:rPr>
          <w:b/>
          <w:sz w:val="28"/>
          <w:szCs w:val="28"/>
          <w:u w:val="none"/>
        </w:rPr>
      </w:pPr>
      <w:r w:rsidRPr="001D2F61">
        <w:rPr>
          <w:b/>
          <w:sz w:val="28"/>
          <w:szCs w:val="28"/>
          <w:u w:val="none"/>
        </w:rPr>
        <w:t xml:space="preserve">OVERSIKT OVER ARKIVDELER OG SAKSTYPER </w:t>
      </w:r>
    </w:p>
    <w:p w:rsidR="00616D2B" w:rsidRDefault="00616D2B" w:rsidP="00751714">
      <w:pPr>
        <w:rPr>
          <w:b/>
          <w:sz w:val="28"/>
          <w:szCs w:val="28"/>
          <w:u w:val="none"/>
        </w:rPr>
      </w:pPr>
    </w:p>
    <w:p w:rsidR="00616D2B" w:rsidRPr="00A45011" w:rsidRDefault="00616D2B" w:rsidP="00751714">
      <w:pPr>
        <w:rPr>
          <w:i/>
          <w:u w:val="none"/>
        </w:rPr>
      </w:pPr>
      <w:r w:rsidRPr="00A45011">
        <w:rPr>
          <w:i/>
          <w:u w:val="none"/>
        </w:rPr>
        <w:t xml:space="preserve">Under følger en oversikt over </w:t>
      </w:r>
      <w:r w:rsidR="00A45011" w:rsidRPr="00A45011">
        <w:rPr>
          <w:i/>
          <w:u w:val="none"/>
        </w:rPr>
        <w:t>aktive arkivdeler</w:t>
      </w:r>
      <w:r w:rsidR="001B7877">
        <w:rPr>
          <w:i/>
          <w:u w:val="none"/>
        </w:rPr>
        <w:t xml:space="preserve"> som arkivet har tilgang til.</w:t>
      </w:r>
    </w:p>
    <w:p w:rsidR="00751714" w:rsidRPr="00457567" w:rsidRDefault="00751714" w:rsidP="00751714">
      <w:pPr>
        <w:rPr>
          <w:u w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2540"/>
        <w:gridCol w:w="1537"/>
      </w:tblGrid>
      <w:tr w:rsidR="00751714" w:rsidRPr="00B011A7" w:rsidTr="00F845FA">
        <w:tc>
          <w:tcPr>
            <w:tcW w:w="9288" w:type="dxa"/>
            <w:gridSpan w:val="4"/>
          </w:tcPr>
          <w:p w:rsidR="00751714" w:rsidRDefault="00751714" w:rsidP="00F845FA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B011A7">
              <w:rPr>
                <w:b/>
                <w:sz w:val="24"/>
                <w:szCs w:val="24"/>
                <w:u w:val="none"/>
              </w:rPr>
              <w:t>WEBSAK AKTIV BASE</w:t>
            </w:r>
            <w:r>
              <w:rPr>
                <w:b/>
                <w:sz w:val="24"/>
                <w:szCs w:val="24"/>
                <w:u w:val="none"/>
              </w:rPr>
              <w:t xml:space="preserve"> – SAKARKIV, PERSONREGISTRE OG OBJEKTARKIV</w:t>
            </w:r>
          </w:p>
          <w:p w:rsidR="00751714" w:rsidRPr="0057086E" w:rsidRDefault="00751714" w:rsidP="00F845FA">
            <w:pPr>
              <w:jc w:val="center"/>
              <w:rPr>
                <w:u w:val="none"/>
              </w:rPr>
            </w:pPr>
            <w:r w:rsidRPr="0057086E">
              <w:rPr>
                <w:u w:val="none"/>
              </w:rPr>
              <w:t xml:space="preserve">Basen er inndelt i følgende </w:t>
            </w:r>
            <w:r w:rsidRPr="00BF0231">
              <w:rPr>
                <w:i/>
                <w:u w:val="none"/>
              </w:rPr>
              <w:t>logiske</w:t>
            </w:r>
            <w:r>
              <w:rPr>
                <w:u w:val="none"/>
              </w:rPr>
              <w:t xml:space="preserve"> </w:t>
            </w:r>
            <w:r w:rsidRPr="0057086E">
              <w:rPr>
                <w:u w:val="none"/>
              </w:rPr>
              <w:t>serier:</w:t>
            </w:r>
          </w:p>
          <w:p w:rsidR="00751714" w:rsidRPr="0057086E" w:rsidRDefault="00751714" w:rsidP="00F845FA">
            <w:pPr>
              <w:rPr>
                <w:u w:val="none"/>
              </w:rPr>
            </w:pPr>
            <w:r w:rsidRPr="0057086E">
              <w:rPr>
                <w:u w:val="none"/>
              </w:rPr>
              <w:t xml:space="preserve">                                              1. Møtebøker ordnet etter saksnummer (Møtesaker i SA)</w:t>
            </w:r>
          </w:p>
          <w:p w:rsidR="00751714" w:rsidRPr="0057086E" w:rsidRDefault="00751714" w:rsidP="00F845FA">
            <w:pPr>
              <w:rPr>
                <w:u w:val="none"/>
              </w:rPr>
            </w:pPr>
            <w:r w:rsidRPr="0057086E">
              <w:rPr>
                <w:u w:val="none"/>
              </w:rPr>
              <w:t xml:space="preserve">                                              2. Sakarkivet ordnet etter K-koder</w:t>
            </w:r>
          </w:p>
          <w:p w:rsidR="00751714" w:rsidRPr="0057086E" w:rsidRDefault="00751714" w:rsidP="00F845FA">
            <w:pPr>
              <w:rPr>
                <w:u w:val="none"/>
              </w:rPr>
            </w:pPr>
            <w:r w:rsidRPr="0057086E">
              <w:rPr>
                <w:u w:val="none"/>
              </w:rPr>
              <w:t xml:space="preserve">                                              3. Objektarkiver ordnet etter objektkoder</w:t>
            </w:r>
          </w:p>
          <w:p w:rsidR="00751714" w:rsidRPr="0057086E" w:rsidRDefault="00751714" w:rsidP="00F845FA">
            <w:pPr>
              <w:rPr>
                <w:u w:val="none"/>
              </w:rPr>
            </w:pPr>
          </w:p>
          <w:p w:rsidR="00751714" w:rsidRDefault="00751714" w:rsidP="00F845FA">
            <w:pPr>
              <w:rPr>
                <w:u w:val="none"/>
              </w:rPr>
            </w:pPr>
            <w:r w:rsidRPr="0057086E">
              <w:rPr>
                <w:u w:val="none"/>
              </w:rPr>
              <w:t>Mest brukte ordningsprinsipper</w:t>
            </w:r>
            <w:r>
              <w:rPr>
                <w:u w:val="none"/>
              </w:rPr>
              <w:t>:</w:t>
            </w:r>
          </w:p>
          <w:p w:rsidR="00751714" w:rsidRDefault="00751714" w:rsidP="00751714">
            <w:pPr>
              <w:numPr>
                <w:ilvl w:val="0"/>
                <w:numId w:val="1"/>
              </w:numPr>
              <w:rPr>
                <w:u w:val="none"/>
              </w:rPr>
            </w:pPr>
            <w:r>
              <w:rPr>
                <w:u w:val="none"/>
              </w:rPr>
              <w:t>FD = Fødselsdato (6 sifre)</w:t>
            </w:r>
          </w:p>
          <w:p w:rsidR="00751714" w:rsidRDefault="00751714" w:rsidP="00751714">
            <w:pPr>
              <w:numPr>
                <w:ilvl w:val="0"/>
                <w:numId w:val="1"/>
              </w:numPr>
              <w:rPr>
                <w:u w:val="none"/>
              </w:rPr>
            </w:pPr>
            <w:r>
              <w:rPr>
                <w:u w:val="none"/>
              </w:rPr>
              <w:t>FN = Fødselsnummer (11 sifre)</w:t>
            </w:r>
          </w:p>
          <w:p w:rsidR="00751714" w:rsidRDefault="00751714" w:rsidP="00751714">
            <w:pPr>
              <w:numPr>
                <w:ilvl w:val="0"/>
                <w:numId w:val="1"/>
              </w:numPr>
              <w:rPr>
                <w:u w:val="none"/>
              </w:rPr>
            </w:pPr>
            <w:r>
              <w:rPr>
                <w:u w:val="none"/>
              </w:rPr>
              <w:t>DUF = Konstruert 12-sifret personnummer (utlendingssaker)</w:t>
            </w:r>
          </w:p>
          <w:p w:rsidR="00751714" w:rsidRDefault="00751714" w:rsidP="00751714">
            <w:pPr>
              <w:numPr>
                <w:ilvl w:val="0"/>
                <w:numId w:val="1"/>
              </w:numPr>
              <w:rPr>
                <w:u w:val="none"/>
              </w:rPr>
            </w:pPr>
            <w:r>
              <w:rPr>
                <w:u w:val="none"/>
              </w:rPr>
              <w:t>SS = Skolestart</w:t>
            </w:r>
          </w:p>
          <w:p w:rsidR="00751714" w:rsidRDefault="00751714" w:rsidP="00751714">
            <w:pPr>
              <w:numPr>
                <w:ilvl w:val="0"/>
                <w:numId w:val="1"/>
              </w:numPr>
              <w:rPr>
                <w:u w:val="none"/>
              </w:rPr>
            </w:pPr>
            <w:r>
              <w:rPr>
                <w:u w:val="none"/>
              </w:rPr>
              <w:t>FE = Egenforvaltning (000-600) – K-koder</w:t>
            </w:r>
          </w:p>
          <w:p w:rsidR="00751714" w:rsidRDefault="00751714" w:rsidP="00751714">
            <w:pPr>
              <w:numPr>
                <w:ilvl w:val="0"/>
                <w:numId w:val="1"/>
              </w:numPr>
              <w:rPr>
                <w:u w:val="none"/>
              </w:rPr>
            </w:pPr>
            <w:r>
              <w:rPr>
                <w:u w:val="none"/>
              </w:rPr>
              <w:t>FA = Fagsaker (A-X) – K-koder</w:t>
            </w:r>
          </w:p>
          <w:p w:rsidR="00751714" w:rsidRDefault="00751714" w:rsidP="00751714">
            <w:pPr>
              <w:numPr>
                <w:ilvl w:val="0"/>
                <w:numId w:val="1"/>
              </w:numPr>
              <w:rPr>
                <w:u w:val="none"/>
              </w:rPr>
            </w:pPr>
            <w:r>
              <w:rPr>
                <w:u w:val="none"/>
              </w:rPr>
              <w:t>OJ = DS-saker for rekvisisjoner (AT/SB, ikke ARK)</w:t>
            </w:r>
          </w:p>
          <w:p w:rsidR="00751714" w:rsidRDefault="00751714" w:rsidP="00751714">
            <w:pPr>
              <w:numPr>
                <w:ilvl w:val="0"/>
                <w:numId w:val="1"/>
              </w:numPr>
              <w:rPr>
                <w:u w:val="none"/>
              </w:rPr>
            </w:pPr>
            <w:r>
              <w:rPr>
                <w:u w:val="none"/>
              </w:rPr>
              <w:t>OPM = DS-saker – tildeles automatisk fra delingsmodulen (ikke ARK)</w:t>
            </w:r>
          </w:p>
          <w:p w:rsidR="00751714" w:rsidRPr="0057086E" w:rsidRDefault="00751714" w:rsidP="00751714">
            <w:pPr>
              <w:numPr>
                <w:ilvl w:val="0"/>
                <w:numId w:val="1"/>
              </w:numPr>
              <w:rPr>
                <w:u w:val="none"/>
              </w:rPr>
            </w:pPr>
            <w:r>
              <w:rPr>
                <w:u w:val="none"/>
              </w:rPr>
              <w:t>Plan-ID = Tildeles av Planavd. (ikke ARK)</w:t>
            </w:r>
          </w:p>
          <w:p w:rsidR="00751714" w:rsidRDefault="00751714" w:rsidP="00751714">
            <w:pPr>
              <w:rPr>
                <w:u w:val="none"/>
              </w:rPr>
            </w:pPr>
          </w:p>
          <w:p w:rsidR="00751714" w:rsidRPr="001B7877" w:rsidRDefault="00751714" w:rsidP="00751714">
            <w:pPr>
              <w:rPr>
                <w:i/>
                <w:u w:val="none"/>
              </w:rPr>
            </w:pPr>
            <w:r w:rsidRPr="001B7877">
              <w:rPr>
                <w:i/>
                <w:u w:val="none"/>
              </w:rPr>
              <w:t>Unntakskodene P og E blir ikke kopiert til Offentlig journal.</w:t>
            </w:r>
          </w:p>
          <w:p w:rsidR="00751714" w:rsidRPr="00B011A7" w:rsidRDefault="00751714" w:rsidP="00F845FA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</w:tr>
      <w:tr w:rsidR="00751714" w:rsidRPr="00B011A7" w:rsidTr="00F845FA">
        <w:tc>
          <w:tcPr>
            <w:tcW w:w="4077" w:type="dxa"/>
          </w:tcPr>
          <w:p w:rsidR="00751714" w:rsidRPr="00B011A7" w:rsidRDefault="00751714" w:rsidP="00F845FA">
            <w:pPr>
              <w:rPr>
                <w:b/>
                <w:sz w:val="24"/>
                <w:szCs w:val="24"/>
                <w:u w:val="none"/>
              </w:rPr>
            </w:pPr>
            <w:r w:rsidRPr="00B011A7">
              <w:rPr>
                <w:b/>
                <w:sz w:val="24"/>
                <w:szCs w:val="24"/>
                <w:u w:val="none"/>
              </w:rPr>
              <w:t>Arkivdel og funksjon</w:t>
            </w:r>
          </w:p>
        </w:tc>
        <w:tc>
          <w:tcPr>
            <w:tcW w:w="1134" w:type="dxa"/>
          </w:tcPr>
          <w:p w:rsidR="00751714" w:rsidRPr="00B011A7" w:rsidRDefault="00751714" w:rsidP="00F845FA">
            <w:pPr>
              <w:rPr>
                <w:b/>
                <w:sz w:val="24"/>
                <w:szCs w:val="24"/>
                <w:u w:val="none"/>
              </w:rPr>
            </w:pPr>
            <w:r w:rsidRPr="00B011A7">
              <w:rPr>
                <w:b/>
                <w:sz w:val="24"/>
                <w:szCs w:val="24"/>
                <w:u w:val="none"/>
              </w:rPr>
              <w:t>Sakstype</w:t>
            </w:r>
          </w:p>
        </w:tc>
        <w:tc>
          <w:tcPr>
            <w:tcW w:w="2540" w:type="dxa"/>
          </w:tcPr>
          <w:p w:rsidR="00751714" w:rsidRPr="00B011A7" w:rsidRDefault="00751714" w:rsidP="00F845FA">
            <w:pPr>
              <w:rPr>
                <w:b/>
                <w:sz w:val="24"/>
                <w:szCs w:val="24"/>
                <w:u w:val="none"/>
              </w:rPr>
            </w:pPr>
            <w:r w:rsidRPr="00B011A7">
              <w:rPr>
                <w:b/>
                <w:sz w:val="24"/>
                <w:szCs w:val="24"/>
                <w:u w:val="none"/>
              </w:rPr>
              <w:t>Ordningsprinsipp</w:t>
            </w:r>
          </w:p>
        </w:tc>
        <w:tc>
          <w:tcPr>
            <w:tcW w:w="1537" w:type="dxa"/>
          </w:tcPr>
          <w:p w:rsidR="00751714" w:rsidRPr="00B011A7" w:rsidRDefault="00751714" w:rsidP="00F845FA">
            <w:pPr>
              <w:rPr>
                <w:b/>
                <w:sz w:val="24"/>
                <w:szCs w:val="24"/>
                <w:u w:val="none"/>
              </w:rPr>
            </w:pPr>
            <w:r w:rsidRPr="00B011A7">
              <w:rPr>
                <w:b/>
                <w:sz w:val="24"/>
                <w:szCs w:val="24"/>
                <w:u w:val="none"/>
              </w:rPr>
              <w:t>Unntakskode</w:t>
            </w:r>
          </w:p>
        </w:tc>
      </w:tr>
      <w:tr w:rsidR="00751714" w:rsidRPr="00B011A7" w:rsidTr="00F845FA">
        <w:tc>
          <w:tcPr>
            <w:tcW w:w="4077" w:type="dxa"/>
          </w:tcPr>
          <w:p w:rsidR="00751714" w:rsidRPr="00B011A7" w:rsidRDefault="00751714" w:rsidP="00F845FA">
            <w:pPr>
              <w:rPr>
                <w:u w:val="none"/>
              </w:rPr>
            </w:pPr>
            <w:r w:rsidRPr="00B011A7">
              <w:rPr>
                <w:u w:val="none"/>
              </w:rPr>
              <w:t>SA</w:t>
            </w:r>
            <w:r>
              <w:rPr>
                <w:u w:val="none"/>
              </w:rPr>
              <w:t xml:space="preserve"> = Sentralarkivet – generelle saker</w:t>
            </w:r>
          </w:p>
        </w:tc>
        <w:tc>
          <w:tcPr>
            <w:tcW w:w="1134" w:type="dxa"/>
          </w:tcPr>
          <w:p w:rsidR="00751714" w:rsidRPr="00B011A7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GS</w:t>
            </w:r>
          </w:p>
        </w:tc>
        <w:tc>
          <w:tcPr>
            <w:tcW w:w="2540" w:type="dxa"/>
          </w:tcPr>
          <w:p w:rsidR="00751714" w:rsidRPr="00B011A7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 xml:space="preserve"> K-kode</w:t>
            </w:r>
          </w:p>
        </w:tc>
        <w:tc>
          <w:tcPr>
            <w:tcW w:w="1537" w:type="dxa"/>
          </w:tcPr>
          <w:p w:rsidR="00751714" w:rsidRPr="00B011A7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B011A7" w:rsidTr="00F845FA">
        <w:tc>
          <w:tcPr>
            <w:tcW w:w="407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SA = Sentralarkivet</w:t>
            </w:r>
            <w:r w:rsidR="00A45011">
              <w:rPr>
                <w:u w:val="none"/>
              </w:rPr>
              <w:t xml:space="preserve"> - Helseregister</w:t>
            </w:r>
          </w:p>
          <w:p w:rsidR="00751714" w:rsidRPr="00C40E4A" w:rsidRDefault="00751714" w:rsidP="00F845FA">
            <w:pPr>
              <w:rPr>
                <w:vanish/>
                <w:color w:val="FF0000"/>
                <w:u w:val="none"/>
              </w:rPr>
            </w:pPr>
            <w:r w:rsidRPr="00751714">
              <w:rPr>
                <w:color w:val="FF0000"/>
                <w:u w:val="none"/>
              </w:rPr>
              <w:t>Helseregister for forsknings-/kvalitetsdata for Friskliv</w:t>
            </w:r>
            <w:r>
              <w:rPr>
                <w:color w:val="FF0000"/>
                <w:u w:val="none"/>
              </w:rPr>
              <w:t>s</w:t>
            </w:r>
            <w:r w:rsidRPr="00751714">
              <w:rPr>
                <w:color w:val="FF0000"/>
                <w:u w:val="none"/>
              </w:rPr>
              <w:t>sentralen</w:t>
            </w:r>
            <w:r w:rsidR="00C40E4A">
              <w:rPr>
                <w:color w:val="FF0000"/>
                <w:u w:val="none"/>
              </w:rPr>
              <w:t xml:space="preserve">. </w:t>
            </w:r>
            <w:r w:rsidR="00C40E4A">
              <w:rPr>
                <w:vanish/>
                <w:color w:val="FF0000"/>
                <w:u w:val="none"/>
              </w:rPr>
              <w:t xml:space="preserve">ører </w:t>
            </w:r>
            <w:r w:rsidR="00C40E4A">
              <w:rPr>
                <w:color w:val="FF0000"/>
                <w:u w:val="none"/>
              </w:rPr>
              <w:t>ikke hjemme i Websak</w:t>
            </w:r>
          </w:p>
        </w:tc>
        <w:tc>
          <w:tcPr>
            <w:tcW w:w="1134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GS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K-kode</w:t>
            </w:r>
          </w:p>
        </w:tc>
        <w:tc>
          <w:tcPr>
            <w:tcW w:w="153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U-3</w:t>
            </w:r>
          </w:p>
        </w:tc>
      </w:tr>
      <w:tr w:rsidR="00751714" w:rsidRPr="00B011A7" w:rsidTr="00F845FA">
        <w:tc>
          <w:tcPr>
            <w:tcW w:w="4077" w:type="dxa"/>
          </w:tcPr>
          <w:p w:rsidR="00751714" w:rsidRPr="00B011A7" w:rsidRDefault="00751714" w:rsidP="00F845FA">
            <w:pPr>
              <w:rPr>
                <w:u w:val="none"/>
              </w:rPr>
            </w:pPr>
            <w:r w:rsidRPr="00B011A7">
              <w:rPr>
                <w:u w:val="none"/>
              </w:rPr>
              <w:t xml:space="preserve">SA = </w:t>
            </w:r>
            <w:r>
              <w:rPr>
                <w:u w:val="none"/>
              </w:rPr>
              <w:t>Sentralarkivet – Ansettelsesmodulen</w:t>
            </w:r>
          </w:p>
        </w:tc>
        <w:tc>
          <w:tcPr>
            <w:tcW w:w="1134" w:type="dxa"/>
          </w:tcPr>
          <w:p w:rsidR="00751714" w:rsidRPr="00B011A7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AN</w:t>
            </w:r>
          </w:p>
        </w:tc>
        <w:tc>
          <w:tcPr>
            <w:tcW w:w="2540" w:type="dxa"/>
          </w:tcPr>
          <w:p w:rsidR="00751714" w:rsidRPr="00B011A7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K-kode (egenforvaltning)</w:t>
            </w:r>
          </w:p>
        </w:tc>
        <w:tc>
          <w:tcPr>
            <w:tcW w:w="1537" w:type="dxa"/>
          </w:tcPr>
          <w:p w:rsidR="00751714" w:rsidRPr="00B011A7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B011A7" w:rsidTr="00F845FA">
        <w:tc>
          <w:tcPr>
            <w:tcW w:w="4077" w:type="dxa"/>
          </w:tcPr>
          <w:p w:rsidR="00751714" w:rsidRPr="00B011A7" w:rsidRDefault="00751714" w:rsidP="00F845FA">
            <w:pPr>
              <w:rPr>
                <w:u w:val="none"/>
              </w:rPr>
            </w:pPr>
            <w:r w:rsidRPr="00B011A7">
              <w:rPr>
                <w:u w:val="none"/>
              </w:rPr>
              <w:t>SA</w:t>
            </w:r>
            <w:r>
              <w:rPr>
                <w:u w:val="none"/>
              </w:rPr>
              <w:t xml:space="preserve"> = Sentralarkivet – Skjenkesaker</w:t>
            </w:r>
          </w:p>
        </w:tc>
        <w:tc>
          <w:tcPr>
            <w:tcW w:w="1134" w:type="dxa"/>
          </w:tcPr>
          <w:p w:rsidR="00751714" w:rsidRPr="00B011A7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SK</w:t>
            </w:r>
          </w:p>
        </w:tc>
        <w:tc>
          <w:tcPr>
            <w:tcW w:w="2540" w:type="dxa"/>
          </w:tcPr>
          <w:p w:rsidR="00751714" w:rsidRPr="00B011A7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K-kode (fagsak)</w:t>
            </w:r>
          </w:p>
        </w:tc>
        <w:tc>
          <w:tcPr>
            <w:tcW w:w="1537" w:type="dxa"/>
          </w:tcPr>
          <w:p w:rsidR="00751714" w:rsidRPr="00B011A7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B011A7" w:rsidTr="00F845FA">
        <w:tc>
          <w:tcPr>
            <w:tcW w:w="4077" w:type="dxa"/>
          </w:tcPr>
          <w:p w:rsidR="00751714" w:rsidRPr="00B011A7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SA = Sentralarkivet – Landbrukssaker</w:t>
            </w:r>
          </w:p>
        </w:tc>
        <w:tc>
          <w:tcPr>
            <w:tcW w:w="1134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LA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K-kode (fagsak)</w:t>
            </w:r>
          </w:p>
        </w:tc>
        <w:tc>
          <w:tcPr>
            <w:tcW w:w="153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A45011" w:rsidRPr="00B011A7" w:rsidTr="00F845FA">
        <w:tc>
          <w:tcPr>
            <w:tcW w:w="4077" w:type="dxa"/>
          </w:tcPr>
          <w:p w:rsidR="00A45011" w:rsidRDefault="00A45011" w:rsidP="00F845FA">
            <w:pPr>
              <w:rPr>
                <w:u w:val="none"/>
              </w:rPr>
            </w:pPr>
            <w:r>
              <w:rPr>
                <w:u w:val="none"/>
              </w:rPr>
              <w:t>SA = Sentralarkivet – Miljørrettet helsevern</w:t>
            </w:r>
          </w:p>
        </w:tc>
        <w:tc>
          <w:tcPr>
            <w:tcW w:w="1134" w:type="dxa"/>
          </w:tcPr>
          <w:p w:rsidR="00A45011" w:rsidRDefault="00A45011" w:rsidP="00F845FA">
            <w:pPr>
              <w:rPr>
                <w:u w:val="none"/>
              </w:rPr>
            </w:pPr>
            <w:r>
              <w:rPr>
                <w:u w:val="none"/>
              </w:rPr>
              <w:t>MH</w:t>
            </w:r>
          </w:p>
        </w:tc>
        <w:tc>
          <w:tcPr>
            <w:tcW w:w="2540" w:type="dxa"/>
          </w:tcPr>
          <w:p w:rsidR="00A45011" w:rsidRDefault="001B7877" w:rsidP="00F845FA">
            <w:pPr>
              <w:rPr>
                <w:u w:val="none"/>
              </w:rPr>
            </w:pPr>
            <w:r>
              <w:rPr>
                <w:u w:val="none"/>
              </w:rPr>
              <w:t>K-kode (fagsak)</w:t>
            </w:r>
          </w:p>
        </w:tc>
        <w:tc>
          <w:tcPr>
            <w:tcW w:w="1537" w:type="dxa"/>
          </w:tcPr>
          <w:p w:rsidR="00A45011" w:rsidRDefault="001B7877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B011A7" w:rsidTr="00F845FA">
        <w:tc>
          <w:tcPr>
            <w:tcW w:w="407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SA = Sentralarkivet – Møtesaker</w:t>
            </w:r>
          </w:p>
          <w:p w:rsidR="00751714" w:rsidRPr="008F508C" w:rsidRDefault="00751714" w:rsidP="00F845FA">
            <w:pPr>
              <w:rPr>
                <w:i/>
                <w:u w:val="none"/>
              </w:rPr>
            </w:pPr>
            <w:r w:rsidRPr="008F508C">
              <w:rPr>
                <w:i/>
                <w:u w:val="none"/>
              </w:rPr>
              <w:t>Genereres av Møtemodulen og inneholder sakskart, sammenslått dokument og møteprotokoll for ett møte.</w:t>
            </w:r>
          </w:p>
        </w:tc>
        <w:tc>
          <w:tcPr>
            <w:tcW w:w="1134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M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K-kode</w:t>
            </w:r>
          </w:p>
          <w:p w:rsidR="00751714" w:rsidRDefault="00751714" w:rsidP="00F845FA">
            <w:pPr>
              <w:rPr>
                <w:u w:val="none"/>
              </w:rPr>
            </w:pPr>
          </w:p>
          <w:p w:rsidR="00751714" w:rsidRDefault="00751714" w:rsidP="00F845FA">
            <w:pPr>
              <w:rPr>
                <w:u w:val="none"/>
              </w:rPr>
            </w:pPr>
            <w:r w:rsidRPr="00646AFF">
              <w:rPr>
                <w:i/>
                <w:u w:val="none"/>
              </w:rPr>
              <w:t>Saksmappen</w:t>
            </w:r>
            <w:r>
              <w:rPr>
                <w:u w:val="none"/>
              </w:rPr>
              <w:t xml:space="preserve"> Møtesak klasseres automatisk.</w:t>
            </w:r>
          </w:p>
        </w:tc>
        <w:tc>
          <w:tcPr>
            <w:tcW w:w="153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B011A7" w:rsidTr="00F845FA">
        <w:tc>
          <w:tcPr>
            <w:tcW w:w="407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FEL = Fellesnemda for Larvik og Lardal</w:t>
            </w:r>
          </w:p>
          <w:p w:rsidR="00751714" w:rsidRPr="008F508C" w:rsidRDefault="00751714" w:rsidP="00F845FA">
            <w:pPr>
              <w:rPr>
                <w:i/>
                <w:u w:val="none"/>
              </w:rPr>
            </w:pPr>
            <w:r>
              <w:rPr>
                <w:i/>
                <w:u w:val="none"/>
              </w:rPr>
              <w:t>I</w:t>
            </w:r>
            <w:r w:rsidRPr="008F508C">
              <w:rPr>
                <w:i/>
                <w:u w:val="none"/>
              </w:rPr>
              <w:t>nneholde</w:t>
            </w:r>
            <w:r>
              <w:rPr>
                <w:i/>
                <w:u w:val="none"/>
              </w:rPr>
              <w:t>r</w:t>
            </w:r>
            <w:r w:rsidRPr="008F508C">
              <w:rPr>
                <w:i/>
                <w:u w:val="none"/>
              </w:rPr>
              <w:t xml:space="preserve"> overførte M-s</w:t>
            </w:r>
            <w:r w:rsidR="001B7877">
              <w:rPr>
                <w:i/>
                <w:u w:val="none"/>
              </w:rPr>
              <w:t>aker fra Møtemodulen og GS-saker</w:t>
            </w:r>
            <w:r w:rsidRPr="008F508C">
              <w:rPr>
                <w:i/>
                <w:u w:val="none"/>
              </w:rPr>
              <w:t>.</w:t>
            </w:r>
          </w:p>
        </w:tc>
        <w:tc>
          <w:tcPr>
            <w:tcW w:w="1134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GS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 xml:space="preserve">K-kode </w:t>
            </w:r>
          </w:p>
        </w:tc>
        <w:tc>
          <w:tcPr>
            <w:tcW w:w="153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B011A7" w:rsidTr="00F845FA">
        <w:tc>
          <w:tcPr>
            <w:tcW w:w="407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LKB = Bølgen Kulturhus KF (sakarkiv)</w:t>
            </w:r>
          </w:p>
        </w:tc>
        <w:tc>
          <w:tcPr>
            <w:tcW w:w="1134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GS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K-koder</w:t>
            </w:r>
          </w:p>
        </w:tc>
        <w:tc>
          <w:tcPr>
            <w:tcW w:w="153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B011A7" w:rsidTr="00F845FA">
        <w:tc>
          <w:tcPr>
            <w:tcW w:w="407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KLBP = Personalmapper LKB KF</w:t>
            </w:r>
          </w:p>
        </w:tc>
        <w:tc>
          <w:tcPr>
            <w:tcW w:w="1134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PMB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FN = fødselsnummer</w:t>
            </w:r>
          </w:p>
        </w:tc>
        <w:tc>
          <w:tcPr>
            <w:tcW w:w="153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P-1/2/3</w:t>
            </w:r>
          </w:p>
        </w:tc>
      </w:tr>
      <w:tr w:rsidR="00751714" w:rsidRPr="00250336" w:rsidTr="00F845FA">
        <w:tc>
          <w:tcPr>
            <w:tcW w:w="4077" w:type="dxa"/>
          </w:tcPr>
          <w:p w:rsidR="00751714" w:rsidRPr="00250336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PA = Personalmapper</w:t>
            </w:r>
          </w:p>
        </w:tc>
        <w:tc>
          <w:tcPr>
            <w:tcW w:w="1134" w:type="dxa"/>
          </w:tcPr>
          <w:p w:rsidR="00751714" w:rsidRPr="00250336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PM</w:t>
            </w:r>
          </w:p>
        </w:tc>
        <w:tc>
          <w:tcPr>
            <w:tcW w:w="2540" w:type="dxa"/>
          </w:tcPr>
          <w:p w:rsidR="00751714" w:rsidRPr="00250336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FN = Fødselsnummer</w:t>
            </w:r>
          </w:p>
        </w:tc>
        <w:tc>
          <w:tcPr>
            <w:tcW w:w="1537" w:type="dxa"/>
          </w:tcPr>
          <w:p w:rsidR="00751714" w:rsidRPr="00250336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P-1/2/3</w:t>
            </w:r>
          </w:p>
        </w:tc>
      </w:tr>
      <w:tr w:rsidR="00751714" w:rsidRPr="00250336" w:rsidTr="00F845FA">
        <w:tc>
          <w:tcPr>
            <w:tcW w:w="4077" w:type="dxa"/>
          </w:tcPr>
          <w:p w:rsidR="00751714" w:rsidRDefault="00751714" w:rsidP="00F845FA">
            <w:pPr>
              <w:rPr>
                <w:u w:val="none"/>
              </w:rPr>
            </w:pPr>
            <w:r w:rsidRPr="00250336">
              <w:rPr>
                <w:u w:val="none"/>
              </w:rPr>
              <w:t>EM</w:t>
            </w:r>
            <w:r>
              <w:rPr>
                <w:u w:val="none"/>
              </w:rPr>
              <w:t xml:space="preserve"> = Elevarkiv</w:t>
            </w:r>
          </w:p>
          <w:p w:rsidR="00751714" w:rsidRPr="00751714" w:rsidRDefault="00751714" w:rsidP="00F845FA">
            <w:pPr>
              <w:rPr>
                <w:i/>
                <w:u w:val="none"/>
              </w:rPr>
            </w:pPr>
            <w:r w:rsidRPr="00751714">
              <w:rPr>
                <w:i/>
                <w:u w:val="none"/>
              </w:rPr>
              <w:t>Sikker sone fra 01.08.2013</w:t>
            </w:r>
            <w:r>
              <w:rPr>
                <w:i/>
                <w:u w:val="none"/>
              </w:rPr>
              <w:t>.</w:t>
            </w:r>
          </w:p>
        </w:tc>
        <w:tc>
          <w:tcPr>
            <w:tcW w:w="1134" w:type="dxa"/>
          </w:tcPr>
          <w:p w:rsidR="00751714" w:rsidRPr="00250336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EM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FN = Fødselsnummer</w:t>
            </w:r>
          </w:p>
          <w:p w:rsidR="00751714" w:rsidRPr="00250336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SS =  Skoleår</w:t>
            </w:r>
          </w:p>
        </w:tc>
        <w:tc>
          <w:tcPr>
            <w:tcW w:w="1537" w:type="dxa"/>
          </w:tcPr>
          <w:p w:rsidR="00751714" w:rsidRPr="00250336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E-1/2/3</w:t>
            </w:r>
          </w:p>
        </w:tc>
      </w:tr>
      <w:tr w:rsidR="00751714" w:rsidRPr="00250336" w:rsidTr="00F845FA">
        <w:tc>
          <w:tcPr>
            <w:tcW w:w="4077" w:type="dxa"/>
          </w:tcPr>
          <w:p w:rsidR="00751714" w:rsidRPr="00250336" w:rsidRDefault="00751714" w:rsidP="00F845FA">
            <w:pPr>
              <w:rPr>
                <w:u w:val="none"/>
              </w:rPr>
            </w:pPr>
            <w:r w:rsidRPr="00250336">
              <w:rPr>
                <w:u w:val="none"/>
              </w:rPr>
              <w:t>EANOR</w:t>
            </w:r>
            <w:r>
              <w:rPr>
                <w:u w:val="none"/>
              </w:rPr>
              <w:t xml:space="preserve"> = Elevarkiv Norskskolen</w:t>
            </w:r>
          </w:p>
        </w:tc>
        <w:tc>
          <w:tcPr>
            <w:tcW w:w="1134" w:type="dxa"/>
          </w:tcPr>
          <w:p w:rsidR="00751714" w:rsidRPr="00250336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EMN</w:t>
            </w:r>
          </w:p>
        </w:tc>
        <w:tc>
          <w:tcPr>
            <w:tcW w:w="2540" w:type="dxa"/>
          </w:tcPr>
          <w:p w:rsidR="00751714" w:rsidRPr="00250336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FD = Fødselsdato</w:t>
            </w:r>
          </w:p>
        </w:tc>
        <w:tc>
          <w:tcPr>
            <w:tcW w:w="1537" w:type="dxa"/>
          </w:tcPr>
          <w:p w:rsidR="00751714" w:rsidRPr="00250336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E-1/2/3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Default="00751714" w:rsidP="00F845FA">
            <w:pPr>
              <w:rPr>
                <w:u w:val="none"/>
              </w:rPr>
            </w:pPr>
            <w:r w:rsidRPr="00F17CC9">
              <w:rPr>
                <w:u w:val="none"/>
              </w:rPr>
              <w:t>EAPRO</w:t>
            </w:r>
            <w:r>
              <w:rPr>
                <w:u w:val="none"/>
              </w:rPr>
              <w:t xml:space="preserve"> = Elevarkiv Prosjekt/kvalifisering</w:t>
            </w:r>
          </w:p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i/>
                <w:u w:val="none"/>
              </w:rPr>
              <w:t>I</w:t>
            </w:r>
            <w:r w:rsidRPr="0057086E">
              <w:rPr>
                <w:i/>
                <w:u w:val="none"/>
              </w:rPr>
              <w:t>kke elevmapper</w:t>
            </w:r>
            <w:r>
              <w:rPr>
                <w:i/>
                <w:u w:val="none"/>
              </w:rPr>
              <w:t xml:space="preserve"> i ordinær forstand</w:t>
            </w:r>
            <w:r>
              <w:rPr>
                <w:u w:val="none"/>
              </w:rPr>
              <w:t>.</w:t>
            </w:r>
          </w:p>
        </w:tc>
        <w:tc>
          <w:tcPr>
            <w:tcW w:w="1134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EMP</w:t>
            </w:r>
          </w:p>
        </w:tc>
        <w:tc>
          <w:tcPr>
            <w:tcW w:w="2540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FD = Fødselsdato</w:t>
            </w:r>
          </w:p>
        </w:tc>
        <w:tc>
          <w:tcPr>
            <w:tcW w:w="153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E-1/2/3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Pr="00F17CC9" w:rsidRDefault="00751714" w:rsidP="00F845FA">
            <w:pPr>
              <w:rPr>
                <w:u w:val="none"/>
              </w:rPr>
            </w:pPr>
            <w:r w:rsidRPr="00F17CC9">
              <w:rPr>
                <w:u w:val="none"/>
              </w:rPr>
              <w:t>EAVOK</w:t>
            </w:r>
            <w:r>
              <w:rPr>
                <w:u w:val="none"/>
              </w:rPr>
              <w:t xml:space="preserve"> = Voksenopplæringen (LLS)</w:t>
            </w:r>
          </w:p>
        </w:tc>
        <w:tc>
          <w:tcPr>
            <w:tcW w:w="1134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EMV</w:t>
            </w:r>
          </w:p>
        </w:tc>
        <w:tc>
          <w:tcPr>
            <w:tcW w:w="2540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FD = Fødselsdato</w:t>
            </w:r>
          </w:p>
        </w:tc>
        <w:tc>
          <w:tcPr>
            <w:tcW w:w="153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E- 1/2/3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Pr="00F17CC9" w:rsidRDefault="00751714" w:rsidP="00F845FA">
            <w:pPr>
              <w:rPr>
                <w:u w:val="none"/>
              </w:rPr>
            </w:pPr>
            <w:r w:rsidRPr="00F17CC9">
              <w:rPr>
                <w:u w:val="none"/>
              </w:rPr>
              <w:lastRenderedPageBreak/>
              <w:t>BA</w:t>
            </w:r>
            <w:r w:rsidR="00C40E4A">
              <w:rPr>
                <w:u w:val="none"/>
              </w:rPr>
              <w:t xml:space="preserve"> = Barnearkiv/barnemapper</w:t>
            </w:r>
          </w:p>
        </w:tc>
        <w:tc>
          <w:tcPr>
            <w:tcW w:w="1134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BM</w:t>
            </w:r>
          </w:p>
        </w:tc>
        <w:tc>
          <w:tcPr>
            <w:tcW w:w="2540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FD = Fødselsdato</w:t>
            </w:r>
          </w:p>
        </w:tc>
        <w:tc>
          <w:tcPr>
            <w:tcW w:w="153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E- 1/2/3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Pr="00F17CC9" w:rsidRDefault="00751714" w:rsidP="00F845FA">
            <w:pPr>
              <w:rPr>
                <w:u w:val="none"/>
              </w:rPr>
            </w:pPr>
            <w:r w:rsidRPr="00F17CC9">
              <w:rPr>
                <w:u w:val="none"/>
              </w:rPr>
              <w:t>EIE</w:t>
            </w:r>
            <w:r>
              <w:rPr>
                <w:u w:val="none"/>
              </w:rPr>
              <w:t xml:space="preserve"> = Eiendomsarkivet – byggesaker</w:t>
            </w:r>
          </w:p>
        </w:tc>
        <w:tc>
          <w:tcPr>
            <w:tcW w:w="1134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BS</w:t>
            </w:r>
          </w:p>
        </w:tc>
        <w:tc>
          <w:tcPr>
            <w:tcW w:w="2540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GBR</w:t>
            </w:r>
          </w:p>
        </w:tc>
        <w:tc>
          <w:tcPr>
            <w:tcW w:w="153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Default="00751714" w:rsidP="00F845FA">
            <w:pPr>
              <w:rPr>
                <w:u w:val="none"/>
              </w:rPr>
            </w:pPr>
            <w:r w:rsidRPr="00F17CC9">
              <w:rPr>
                <w:u w:val="none"/>
              </w:rPr>
              <w:t>EIE</w:t>
            </w:r>
            <w:r>
              <w:rPr>
                <w:u w:val="none"/>
              </w:rPr>
              <w:t xml:space="preserve"> = Eiendomsarkivet – Delingssaker</w:t>
            </w:r>
          </w:p>
          <w:p w:rsidR="00751714" w:rsidRPr="008F508C" w:rsidRDefault="00751714" w:rsidP="00F845FA">
            <w:pPr>
              <w:rPr>
                <w:i/>
                <w:u w:val="none"/>
              </w:rPr>
            </w:pPr>
            <w:r w:rsidRPr="008F508C">
              <w:rPr>
                <w:i/>
                <w:u w:val="none"/>
              </w:rPr>
              <w:t>Fradeling, sammenslåing og oppmåling</w:t>
            </w:r>
          </w:p>
        </w:tc>
        <w:tc>
          <w:tcPr>
            <w:tcW w:w="1134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DS</w:t>
            </w:r>
          </w:p>
        </w:tc>
        <w:tc>
          <w:tcPr>
            <w:tcW w:w="2540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GBR + OJ + OPM</w:t>
            </w:r>
          </w:p>
        </w:tc>
        <w:tc>
          <w:tcPr>
            <w:tcW w:w="153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EIE = Eiendomsarkivet - Branntilsyn</w:t>
            </w:r>
          </w:p>
        </w:tc>
        <w:tc>
          <w:tcPr>
            <w:tcW w:w="1134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BT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1. K-koder (fagsak)</w:t>
            </w:r>
          </w:p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2. GBR</w:t>
            </w:r>
          </w:p>
        </w:tc>
        <w:tc>
          <w:tcPr>
            <w:tcW w:w="153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EIE = Eiendomsarkivet – Konsesjon eiendom</w:t>
            </w:r>
          </w:p>
        </w:tc>
        <w:tc>
          <w:tcPr>
            <w:tcW w:w="1134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KS</w:t>
            </w:r>
          </w:p>
        </w:tc>
        <w:tc>
          <w:tcPr>
            <w:tcW w:w="2540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K-kode (fagsak)</w:t>
            </w:r>
          </w:p>
        </w:tc>
        <w:tc>
          <w:tcPr>
            <w:tcW w:w="153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EIE = Eiendomsarkivet – Sanitærmeldinger</w:t>
            </w:r>
          </w:p>
        </w:tc>
        <w:tc>
          <w:tcPr>
            <w:tcW w:w="1134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SM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1. K-kode (fagsak)</w:t>
            </w:r>
          </w:p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2. GBR</w:t>
            </w:r>
          </w:p>
        </w:tc>
        <w:tc>
          <w:tcPr>
            <w:tcW w:w="153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PLAN = Planarkivet</w:t>
            </w:r>
          </w:p>
        </w:tc>
        <w:tc>
          <w:tcPr>
            <w:tcW w:w="1134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PS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1. K-kode (fagsak)</w:t>
            </w:r>
          </w:p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2. Plan-ID</w:t>
            </w:r>
          </w:p>
        </w:tc>
        <w:tc>
          <w:tcPr>
            <w:tcW w:w="153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SK = Skatteinnkreveren</w:t>
            </w:r>
          </w:p>
        </w:tc>
        <w:tc>
          <w:tcPr>
            <w:tcW w:w="1134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SS</w:t>
            </w:r>
          </w:p>
        </w:tc>
        <w:tc>
          <w:tcPr>
            <w:tcW w:w="2540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K-kode (fagsak)</w:t>
            </w:r>
          </w:p>
        </w:tc>
        <w:tc>
          <w:tcPr>
            <w:tcW w:w="1537" w:type="dxa"/>
          </w:tcPr>
          <w:p w:rsidR="00751714" w:rsidRPr="00F17CC9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S-1/2/3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ADV = Varslesaker, ligger på Advokatkont.</w:t>
            </w:r>
          </w:p>
        </w:tc>
        <w:tc>
          <w:tcPr>
            <w:tcW w:w="1134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GS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 xml:space="preserve">K-kode </w:t>
            </w:r>
          </w:p>
        </w:tc>
        <w:tc>
          <w:tcPr>
            <w:tcW w:w="153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751714" w:rsidRPr="00F17CC9" w:rsidTr="00F845FA">
        <w:tc>
          <w:tcPr>
            <w:tcW w:w="407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KOMPOL = Politikeropplysninger m.m.</w:t>
            </w:r>
          </w:p>
          <w:p w:rsidR="00A45011" w:rsidRPr="00A45011" w:rsidRDefault="00A45011" w:rsidP="00F845FA">
            <w:pPr>
              <w:rPr>
                <w:i/>
                <w:u w:val="none"/>
              </w:rPr>
            </w:pPr>
            <w:r w:rsidRPr="00A45011">
              <w:rPr>
                <w:i/>
                <w:u w:val="none"/>
              </w:rPr>
              <w:t>Personopplysninger til bruk for administrasjon.</w:t>
            </w:r>
          </w:p>
        </w:tc>
        <w:tc>
          <w:tcPr>
            <w:tcW w:w="1134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POL</w:t>
            </w:r>
          </w:p>
        </w:tc>
        <w:tc>
          <w:tcPr>
            <w:tcW w:w="2540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K-kode</w:t>
            </w:r>
          </w:p>
        </w:tc>
        <w:tc>
          <w:tcPr>
            <w:tcW w:w="1537" w:type="dxa"/>
          </w:tcPr>
          <w:p w:rsidR="00751714" w:rsidRDefault="00751714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830CD7" w:rsidRPr="00F17CC9" w:rsidTr="00F845FA">
        <w:tc>
          <w:tcPr>
            <w:tcW w:w="4077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IP = Individuell plan</w:t>
            </w:r>
          </w:p>
        </w:tc>
        <w:tc>
          <w:tcPr>
            <w:tcW w:w="1134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IP</w:t>
            </w:r>
          </w:p>
        </w:tc>
        <w:tc>
          <w:tcPr>
            <w:tcW w:w="2540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FD = Fødselsdato</w:t>
            </w:r>
          </w:p>
        </w:tc>
        <w:tc>
          <w:tcPr>
            <w:tcW w:w="1537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830CD7" w:rsidRPr="00F17CC9" w:rsidTr="00F845FA">
        <w:tc>
          <w:tcPr>
            <w:tcW w:w="4077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HMS = HMS-mapper</w:t>
            </w:r>
          </w:p>
        </w:tc>
        <w:tc>
          <w:tcPr>
            <w:tcW w:w="1134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HMS</w:t>
            </w:r>
          </w:p>
        </w:tc>
        <w:tc>
          <w:tcPr>
            <w:tcW w:w="2540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FD = Fødselsnummer</w:t>
            </w:r>
          </w:p>
        </w:tc>
        <w:tc>
          <w:tcPr>
            <w:tcW w:w="1537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H-1/2/3</w:t>
            </w:r>
          </w:p>
        </w:tc>
      </w:tr>
      <w:tr w:rsidR="00830CD7" w:rsidRPr="00F17CC9" w:rsidTr="00F845FA">
        <w:tc>
          <w:tcPr>
            <w:tcW w:w="4077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TIL = Tilsynssaker</w:t>
            </w:r>
          </w:p>
        </w:tc>
        <w:tc>
          <w:tcPr>
            <w:tcW w:w="1134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TIL</w:t>
            </w:r>
          </w:p>
        </w:tc>
        <w:tc>
          <w:tcPr>
            <w:tcW w:w="2540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FA = Fagsak/K-koder</w:t>
            </w:r>
          </w:p>
        </w:tc>
        <w:tc>
          <w:tcPr>
            <w:tcW w:w="1537" w:type="dxa"/>
          </w:tcPr>
          <w:p w:rsidR="00830CD7" w:rsidRDefault="00830CD7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</w:p>
        </w:tc>
      </w:tr>
      <w:tr w:rsidR="008B002A" w:rsidRPr="00F17CC9" w:rsidTr="00F845FA">
        <w:tc>
          <w:tcPr>
            <w:tcW w:w="4077" w:type="dxa"/>
          </w:tcPr>
          <w:p w:rsidR="008B002A" w:rsidRDefault="008B002A" w:rsidP="00F845FA">
            <w:pPr>
              <w:rPr>
                <w:u w:val="none"/>
              </w:rPr>
            </w:pPr>
            <w:r>
              <w:rPr>
                <w:u w:val="none"/>
              </w:rPr>
              <w:t>BAR = Barnevern – juridisk bistand</w:t>
            </w:r>
          </w:p>
        </w:tc>
        <w:tc>
          <w:tcPr>
            <w:tcW w:w="1134" w:type="dxa"/>
          </w:tcPr>
          <w:p w:rsidR="008B002A" w:rsidRDefault="008B002A" w:rsidP="00F845FA">
            <w:pPr>
              <w:rPr>
                <w:u w:val="none"/>
              </w:rPr>
            </w:pPr>
            <w:r>
              <w:rPr>
                <w:u w:val="none"/>
              </w:rPr>
              <w:t>GS</w:t>
            </w:r>
          </w:p>
        </w:tc>
        <w:tc>
          <w:tcPr>
            <w:tcW w:w="2540" w:type="dxa"/>
          </w:tcPr>
          <w:p w:rsidR="008B002A" w:rsidRDefault="001169D8" w:rsidP="00F845FA">
            <w:pPr>
              <w:rPr>
                <w:u w:val="none"/>
              </w:rPr>
            </w:pPr>
            <w:r>
              <w:rPr>
                <w:u w:val="none"/>
              </w:rPr>
              <w:t>FA = Fagsak/K-koder</w:t>
            </w:r>
          </w:p>
        </w:tc>
        <w:tc>
          <w:tcPr>
            <w:tcW w:w="1537" w:type="dxa"/>
          </w:tcPr>
          <w:p w:rsidR="008B002A" w:rsidRDefault="001169D8" w:rsidP="00F845FA">
            <w:pPr>
              <w:rPr>
                <w:u w:val="none"/>
              </w:rPr>
            </w:pPr>
            <w:r>
              <w:rPr>
                <w:u w:val="none"/>
              </w:rPr>
              <w:t>B-1/2/3</w:t>
            </w:r>
          </w:p>
        </w:tc>
      </w:tr>
      <w:tr w:rsidR="001169D8" w:rsidRPr="00F17CC9" w:rsidTr="00F845FA">
        <w:tc>
          <w:tcPr>
            <w:tcW w:w="4077" w:type="dxa"/>
          </w:tcPr>
          <w:p w:rsidR="001169D8" w:rsidRDefault="001169D8" w:rsidP="00615A22">
            <w:pPr>
              <w:rPr>
                <w:u w:val="none"/>
              </w:rPr>
            </w:pPr>
            <w:r>
              <w:rPr>
                <w:u w:val="none"/>
              </w:rPr>
              <w:t>PROC = Procasso –</w:t>
            </w:r>
            <w:r w:rsidR="00615A22">
              <w:rPr>
                <w:u w:val="none"/>
              </w:rPr>
              <w:t xml:space="preserve"> integrasjon</w:t>
            </w:r>
          </w:p>
        </w:tc>
        <w:tc>
          <w:tcPr>
            <w:tcW w:w="1134" w:type="dxa"/>
          </w:tcPr>
          <w:p w:rsidR="001169D8" w:rsidRDefault="00615A22" w:rsidP="00F845FA">
            <w:pPr>
              <w:rPr>
                <w:u w:val="none"/>
              </w:rPr>
            </w:pPr>
            <w:r>
              <w:rPr>
                <w:u w:val="none"/>
              </w:rPr>
              <w:t>PRO</w:t>
            </w:r>
          </w:p>
        </w:tc>
        <w:tc>
          <w:tcPr>
            <w:tcW w:w="2540" w:type="dxa"/>
          </w:tcPr>
          <w:p w:rsidR="001169D8" w:rsidRDefault="00615A22" w:rsidP="00F845FA">
            <w:pPr>
              <w:rPr>
                <w:u w:val="none"/>
              </w:rPr>
            </w:pPr>
            <w:r>
              <w:rPr>
                <w:u w:val="none"/>
              </w:rPr>
              <w:t>FE = Egenforvaltning</w:t>
            </w:r>
          </w:p>
        </w:tc>
        <w:tc>
          <w:tcPr>
            <w:tcW w:w="1537" w:type="dxa"/>
          </w:tcPr>
          <w:p w:rsidR="001169D8" w:rsidRDefault="00615A22" w:rsidP="00F845FA">
            <w:pPr>
              <w:rPr>
                <w:u w:val="none"/>
              </w:rPr>
            </w:pPr>
            <w:r>
              <w:rPr>
                <w:u w:val="none"/>
              </w:rPr>
              <w:t>U-1/2/3</w:t>
            </w:r>
            <w:bookmarkStart w:id="0" w:name="_GoBack"/>
            <w:bookmarkEnd w:id="0"/>
          </w:p>
        </w:tc>
      </w:tr>
      <w:tr w:rsidR="001B7877" w:rsidRPr="00F17CC9" w:rsidTr="00F845FA">
        <w:tc>
          <w:tcPr>
            <w:tcW w:w="4077" w:type="dxa"/>
          </w:tcPr>
          <w:p w:rsidR="001B7877" w:rsidRDefault="001B7877" w:rsidP="00F845FA">
            <w:pPr>
              <w:rPr>
                <w:u w:val="none"/>
              </w:rPr>
            </w:pPr>
            <w:r>
              <w:rPr>
                <w:u w:val="none"/>
              </w:rPr>
              <w:t>SOPSAK = søppelsak. Feilregistrerte JP’er.</w:t>
            </w:r>
          </w:p>
        </w:tc>
        <w:tc>
          <w:tcPr>
            <w:tcW w:w="1134" w:type="dxa"/>
          </w:tcPr>
          <w:p w:rsidR="001B7877" w:rsidRDefault="001B7877" w:rsidP="00F845FA">
            <w:pPr>
              <w:rPr>
                <w:u w:val="none"/>
              </w:rPr>
            </w:pPr>
          </w:p>
        </w:tc>
        <w:tc>
          <w:tcPr>
            <w:tcW w:w="2540" w:type="dxa"/>
          </w:tcPr>
          <w:p w:rsidR="001B7877" w:rsidRDefault="001B7877" w:rsidP="00F845FA">
            <w:pPr>
              <w:rPr>
                <w:u w:val="none"/>
              </w:rPr>
            </w:pPr>
          </w:p>
        </w:tc>
        <w:tc>
          <w:tcPr>
            <w:tcW w:w="1537" w:type="dxa"/>
          </w:tcPr>
          <w:p w:rsidR="001B7877" w:rsidRDefault="001B7877" w:rsidP="00F845FA">
            <w:pPr>
              <w:rPr>
                <w:u w:val="none"/>
              </w:rPr>
            </w:pPr>
          </w:p>
        </w:tc>
      </w:tr>
    </w:tbl>
    <w:p w:rsidR="00751714" w:rsidRDefault="00751714" w:rsidP="00751714"/>
    <w:p w:rsidR="001B1F7C" w:rsidRDefault="00615A22"/>
    <w:sectPr w:rsidR="001B1F7C" w:rsidSect="00700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94B90"/>
    <w:multiLevelType w:val="hybridMultilevel"/>
    <w:tmpl w:val="39A0F746"/>
    <w:lvl w:ilvl="0" w:tplc="BE5EBA5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FD1C68"/>
    <w:multiLevelType w:val="hybridMultilevel"/>
    <w:tmpl w:val="A300CCCA"/>
    <w:lvl w:ilvl="0" w:tplc="723CDD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B4C10"/>
    <w:multiLevelType w:val="hybridMultilevel"/>
    <w:tmpl w:val="87F8CD26"/>
    <w:lvl w:ilvl="0" w:tplc="723CDD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87718"/>
    <w:multiLevelType w:val="hybridMultilevel"/>
    <w:tmpl w:val="6C2EA1F0"/>
    <w:lvl w:ilvl="0" w:tplc="723CDD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DC"/>
    <w:rsid w:val="000608BA"/>
    <w:rsid w:val="000A45DC"/>
    <w:rsid w:val="001169D8"/>
    <w:rsid w:val="001373AB"/>
    <w:rsid w:val="001B7877"/>
    <w:rsid w:val="00395F81"/>
    <w:rsid w:val="0041452D"/>
    <w:rsid w:val="0047290A"/>
    <w:rsid w:val="004D67BB"/>
    <w:rsid w:val="00603148"/>
    <w:rsid w:val="00606377"/>
    <w:rsid w:val="00615A22"/>
    <w:rsid w:val="00616D2B"/>
    <w:rsid w:val="006A7E5E"/>
    <w:rsid w:val="006B5D32"/>
    <w:rsid w:val="00700CBE"/>
    <w:rsid w:val="00751714"/>
    <w:rsid w:val="00826F3D"/>
    <w:rsid w:val="00830CD7"/>
    <w:rsid w:val="008B002A"/>
    <w:rsid w:val="009E150A"/>
    <w:rsid w:val="00A37D4A"/>
    <w:rsid w:val="00A45011"/>
    <w:rsid w:val="00C40E4A"/>
    <w:rsid w:val="00E2082D"/>
    <w:rsid w:val="00E4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14"/>
    <w:pPr>
      <w:spacing w:after="0"/>
    </w:pPr>
    <w:rPr>
      <w:u w:val="singl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1A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41A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41A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val="non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41A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u w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1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41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41A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41A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E41A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41A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u w:val="single"/>
    </w:rPr>
  </w:style>
  <w:style w:type="paragraph" w:styleId="Listeavsnitt">
    <w:name w:val="List Paragraph"/>
    <w:basedOn w:val="Normal"/>
    <w:uiPriority w:val="34"/>
    <w:qFormat/>
    <w:rsid w:val="00751714"/>
    <w:pPr>
      <w:ind w:left="720"/>
      <w:contextualSpacing/>
    </w:pPr>
  </w:style>
  <w:style w:type="table" w:styleId="Tabellrutenett">
    <w:name w:val="Table Grid"/>
    <w:basedOn w:val="Vanligtabell"/>
    <w:uiPriority w:val="59"/>
    <w:rsid w:val="0075171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14"/>
    <w:pPr>
      <w:spacing w:after="0"/>
    </w:pPr>
    <w:rPr>
      <w:u w:val="singl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1A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41A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41A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val="non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41A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u w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1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41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41A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41A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E41A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41A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u w:val="single"/>
    </w:rPr>
  </w:style>
  <w:style w:type="paragraph" w:styleId="Listeavsnitt">
    <w:name w:val="List Paragraph"/>
    <w:basedOn w:val="Normal"/>
    <w:uiPriority w:val="34"/>
    <w:qFormat/>
    <w:rsid w:val="00751714"/>
    <w:pPr>
      <w:ind w:left="720"/>
      <w:contextualSpacing/>
    </w:pPr>
  </w:style>
  <w:style w:type="table" w:styleId="Tabellrutenett">
    <w:name w:val="Table Grid"/>
    <w:basedOn w:val="Vanligtabell"/>
    <w:uiPriority w:val="59"/>
    <w:rsid w:val="0075171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Larvik Kommune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</dc:creator>
  <cp:lastModifiedBy>Bente Holmen</cp:lastModifiedBy>
  <cp:revision>5</cp:revision>
  <cp:lastPrinted>2017-03-14T13:46:00Z</cp:lastPrinted>
  <dcterms:created xsi:type="dcterms:W3CDTF">2016-11-30T13:06:00Z</dcterms:created>
  <dcterms:modified xsi:type="dcterms:W3CDTF">2017-03-14T13:46:00Z</dcterms:modified>
</cp:coreProperties>
</file>